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EA" w:rsidRDefault="00BC4A8E" w:rsidP="006044EA">
      <w:pPr>
        <w:pStyle w:val="Textoindependiente"/>
        <w:rPr>
          <w:b/>
          <w:sz w:val="20"/>
        </w:rPr>
      </w:pPr>
      <w:r>
        <w:rPr>
          <w:noProof/>
          <w:sz w:val="20"/>
          <w:lang w:eastAsia="es-ES"/>
        </w:rPr>
        <w:drawing>
          <wp:anchor distT="0" distB="0" distL="114300" distR="114300" simplePos="0" relativeHeight="251681792" behindDoc="1" locked="0" layoutInCell="1" allowOverlap="1" wp14:anchorId="613124C5" wp14:editId="355C7581">
            <wp:simplePos x="0" y="0"/>
            <wp:positionH relativeFrom="column">
              <wp:posOffset>5438140</wp:posOffset>
            </wp:positionH>
            <wp:positionV relativeFrom="paragraph">
              <wp:posOffset>-265430</wp:posOffset>
            </wp:positionV>
            <wp:extent cx="369570" cy="386080"/>
            <wp:effectExtent l="0" t="0" r="0" b="0"/>
            <wp:wrapNone/>
            <wp:docPr id="21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image4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570" cy="386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0" distR="0" simplePos="0" relativeHeight="251663360" behindDoc="0" locked="0" layoutInCell="1" allowOverlap="1" wp14:anchorId="1A3706C3" wp14:editId="4C0B1BAA">
            <wp:simplePos x="0" y="0"/>
            <wp:positionH relativeFrom="page">
              <wp:posOffset>736600</wp:posOffset>
            </wp:positionH>
            <wp:positionV relativeFrom="paragraph">
              <wp:posOffset>-64770</wp:posOffset>
            </wp:positionV>
            <wp:extent cx="373380" cy="286385"/>
            <wp:effectExtent l="0" t="0" r="7620" b="0"/>
            <wp:wrapTopAndBottom/>
            <wp:docPr id="219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380" cy="286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044EA" w:rsidRDefault="006044EA" w:rsidP="006044EA">
      <w:pPr>
        <w:pStyle w:val="Textoindependiente"/>
        <w:ind w:left="8642"/>
        <w:rPr>
          <w:sz w:val="20"/>
        </w:rPr>
      </w:pPr>
    </w:p>
    <w:p w:rsidR="006044EA" w:rsidRDefault="006044EA" w:rsidP="006044EA">
      <w:pPr>
        <w:pStyle w:val="Textoindependiente"/>
        <w:spacing w:before="8"/>
        <w:rPr>
          <w:b/>
          <w:sz w:val="21"/>
        </w:rPr>
      </w:pPr>
    </w:p>
    <w:p w:rsidR="006044EA" w:rsidRDefault="006044EA" w:rsidP="006044EA">
      <w:pPr>
        <w:pStyle w:val="Textoindependiente"/>
        <w:rPr>
          <w:b/>
          <w:sz w:val="20"/>
        </w:rPr>
      </w:pPr>
    </w:p>
    <w:p w:rsidR="006044EA" w:rsidRDefault="006044EA" w:rsidP="006044EA">
      <w:pPr>
        <w:pStyle w:val="Textoindependiente"/>
        <w:spacing w:before="8"/>
        <w:rPr>
          <w:b/>
          <w:sz w:val="19"/>
        </w:rPr>
      </w:pPr>
    </w:p>
    <w:p w:rsidR="006044EA" w:rsidRDefault="006044EA" w:rsidP="0029177A">
      <w:pPr>
        <w:ind w:left="851"/>
        <w:rPr>
          <w:b/>
          <w:sz w:val="2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500816" wp14:editId="5D52E79E">
                <wp:simplePos x="0" y="0"/>
                <wp:positionH relativeFrom="page">
                  <wp:posOffset>6176010</wp:posOffset>
                </wp:positionH>
                <wp:positionV relativeFrom="paragraph">
                  <wp:posOffset>-698500</wp:posOffset>
                </wp:positionV>
                <wp:extent cx="615315" cy="0"/>
                <wp:effectExtent l="0" t="0" r="0" b="0"/>
                <wp:wrapNone/>
                <wp:docPr id="1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5315" cy="0"/>
                        </a:xfrm>
                        <a:prstGeom prst="line">
                          <a:avLst/>
                        </a:prstGeom>
                        <a:noFill/>
                        <a:ln w="77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86.3pt,-55pt" to="534.75pt,-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" strokeweight=".21589mm">
                <w10:wrap anchorx="page"/>
              </v:line>
            </w:pict>
          </mc:Fallback>
        </mc:AlternateContent>
      </w:r>
      <w:bookmarkStart w:id="0" w:name="_bookmark114"/>
      <w:bookmarkEnd w:id="0"/>
      <w:r>
        <w:rPr>
          <w:b/>
          <w:sz w:val="24"/>
        </w:rPr>
        <w:t xml:space="preserve">ANEXO </w:t>
      </w:r>
      <w:r w:rsidR="00621831">
        <w:rPr>
          <w:b/>
          <w:sz w:val="24"/>
        </w:rPr>
        <w:t>4</w:t>
      </w:r>
      <w:bookmarkStart w:id="1" w:name="_GoBack"/>
      <w:bookmarkEnd w:id="1"/>
      <w:r>
        <w:rPr>
          <w:b/>
          <w:sz w:val="24"/>
        </w:rPr>
        <w:t xml:space="preserve"> – AUTORIZACIÓN AL INGESA PARA REALIZAR CONSULTAS EN LA AGENCIA TRIBUTARIA Y EN LA ADMINISTRACION DE LA SEGURIDAD SOCIAL.</w:t>
      </w:r>
    </w:p>
    <w:p w:rsidR="006044EA" w:rsidRDefault="006044EA" w:rsidP="006044EA">
      <w:pPr>
        <w:pStyle w:val="Textoindependiente"/>
        <w:tabs>
          <w:tab w:val="left" w:leader="dot" w:pos="8960"/>
        </w:tabs>
        <w:spacing w:before="213"/>
        <w:ind w:left="818"/>
      </w:pPr>
      <w:r>
        <w:rPr>
          <w:w w:val="105"/>
        </w:rPr>
        <w:t>D............................................................, con</w:t>
      </w:r>
      <w:r>
        <w:rPr>
          <w:spacing w:val="-34"/>
          <w:w w:val="105"/>
        </w:rPr>
        <w:t xml:space="preserve"> </w:t>
      </w:r>
      <w:r>
        <w:rPr>
          <w:w w:val="105"/>
        </w:rPr>
        <w:t>domicilio</w:t>
      </w:r>
      <w:r>
        <w:rPr>
          <w:spacing w:val="-17"/>
          <w:w w:val="105"/>
        </w:rPr>
        <w:t xml:space="preserve"> </w:t>
      </w:r>
      <w:r>
        <w:rPr>
          <w:w w:val="105"/>
        </w:rPr>
        <w:t>en</w:t>
      </w:r>
      <w:r>
        <w:rPr>
          <w:w w:val="105"/>
        </w:rPr>
        <w:tab/>
        <w:t>,</w:t>
      </w:r>
    </w:p>
    <w:p w:rsidR="006044EA" w:rsidRDefault="006044EA" w:rsidP="006044EA">
      <w:pPr>
        <w:pStyle w:val="Textoindependiente"/>
        <w:tabs>
          <w:tab w:val="left" w:leader="dot" w:pos="5672"/>
        </w:tabs>
        <w:spacing w:before="24"/>
        <w:ind w:left="818"/>
      </w:pPr>
      <w:proofErr w:type="gramStart"/>
      <w:r>
        <w:rPr>
          <w:w w:val="105"/>
        </w:rPr>
        <w:t>y</w:t>
      </w:r>
      <w:proofErr w:type="gramEnd"/>
      <w:r>
        <w:rPr>
          <w:w w:val="105"/>
        </w:rPr>
        <w:t xml:space="preserve"> D.N.I. o documento que los </w:t>
      </w:r>
      <w:r>
        <w:rPr>
          <w:spacing w:val="18"/>
          <w:w w:val="105"/>
        </w:rPr>
        <w:t xml:space="preserve"> </w:t>
      </w:r>
      <w:r>
        <w:rPr>
          <w:w w:val="105"/>
        </w:rPr>
        <w:t>sustituya</w:t>
      </w:r>
      <w:r>
        <w:rPr>
          <w:spacing w:val="13"/>
          <w:w w:val="105"/>
        </w:rPr>
        <w:t xml:space="preserve"> </w:t>
      </w:r>
      <w:r>
        <w:rPr>
          <w:w w:val="105"/>
        </w:rPr>
        <w:t>nº</w:t>
      </w:r>
      <w:r>
        <w:rPr>
          <w:w w:val="105"/>
        </w:rPr>
        <w:tab/>
        <w:t>, actuando en nombre y</w:t>
      </w:r>
      <w:r>
        <w:rPr>
          <w:spacing w:val="42"/>
          <w:w w:val="105"/>
        </w:rPr>
        <w:t xml:space="preserve"> </w:t>
      </w:r>
      <w:r>
        <w:rPr>
          <w:w w:val="105"/>
        </w:rPr>
        <w:t>representación</w:t>
      </w:r>
    </w:p>
    <w:p w:rsidR="006044EA" w:rsidRDefault="006044EA" w:rsidP="006044EA">
      <w:pPr>
        <w:pStyle w:val="Textoindependiente"/>
        <w:tabs>
          <w:tab w:val="left" w:leader="dot" w:pos="8900"/>
        </w:tabs>
        <w:spacing w:before="25"/>
        <w:ind w:left="818"/>
      </w:pPr>
      <w:proofErr w:type="gramStart"/>
      <w:r>
        <w:rPr>
          <w:w w:val="105"/>
        </w:rPr>
        <w:t>de</w:t>
      </w:r>
      <w:proofErr w:type="gramEnd"/>
      <w:r>
        <w:rPr>
          <w:w w:val="105"/>
        </w:rPr>
        <w:t>…………….…………………………………………..…………………….</w:t>
      </w:r>
      <w:r>
        <w:rPr>
          <w:spacing w:val="-14"/>
          <w:w w:val="105"/>
        </w:rPr>
        <w:t xml:space="preserve"> </w:t>
      </w:r>
      <w:r>
        <w:rPr>
          <w:w w:val="105"/>
        </w:rPr>
        <w:t>(NIF</w:t>
      </w:r>
      <w:r>
        <w:rPr>
          <w:w w:val="105"/>
        </w:rPr>
        <w:tab/>
        <w:t>),</w:t>
      </w:r>
    </w:p>
    <w:p w:rsidR="006044EA" w:rsidRDefault="006044EA" w:rsidP="006044EA">
      <w:pPr>
        <w:pStyle w:val="Textoindependiente"/>
        <w:tabs>
          <w:tab w:val="left" w:pos="1477"/>
          <w:tab w:val="left" w:pos="2582"/>
          <w:tab w:val="left" w:pos="3333"/>
          <w:tab w:val="left" w:pos="3928"/>
          <w:tab w:val="left" w:pos="5554"/>
          <w:tab w:val="left" w:pos="6576"/>
          <w:tab w:val="left" w:pos="7397"/>
          <w:tab w:val="left" w:pos="7993"/>
          <w:tab w:val="left" w:leader="dot" w:pos="8879"/>
        </w:tabs>
        <w:spacing w:before="26" w:line="268" w:lineRule="auto"/>
        <w:ind w:left="818" w:right="532"/>
      </w:pPr>
      <w:proofErr w:type="gramStart"/>
      <w:r>
        <w:rPr>
          <w:w w:val="105"/>
        </w:rPr>
        <w:t>en</w:t>
      </w:r>
      <w:proofErr w:type="gramEnd"/>
      <w:r>
        <w:rPr>
          <w:w w:val="105"/>
        </w:rPr>
        <w:tab/>
        <w:t>relación</w:t>
      </w:r>
      <w:r>
        <w:rPr>
          <w:w w:val="105"/>
        </w:rPr>
        <w:tab/>
        <w:t>con</w:t>
      </w:r>
      <w:r>
        <w:rPr>
          <w:w w:val="105"/>
        </w:rPr>
        <w:tab/>
        <w:t>el</w:t>
      </w:r>
      <w:r>
        <w:rPr>
          <w:w w:val="105"/>
        </w:rPr>
        <w:tab/>
        <w:t>procedimiento</w:t>
      </w:r>
      <w:r>
        <w:rPr>
          <w:w w:val="105"/>
        </w:rPr>
        <w:tab/>
        <w:t>abierto</w:t>
      </w:r>
      <w:r>
        <w:rPr>
          <w:w w:val="105"/>
        </w:rPr>
        <w:tab/>
        <w:t>para</w:t>
      </w:r>
      <w:r>
        <w:rPr>
          <w:w w:val="105"/>
        </w:rPr>
        <w:tab/>
        <w:t>la</w:t>
      </w:r>
      <w:r>
        <w:rPr>
          <w:w w:val="105"/>
        </w:rPr>
        <w:tab/>
      </w:r>
      <w:r>
        <w:rPr>
          <w:spacing w:val="-3"/>
          <w:w w:val="105"/>
        </w:rPr>
        <w:t xml:space="preserve">contratación </w:t>
      </w:r>
      <w:r>
        <w:rPr>
          <w:w w:val="105"/>
        </w:rPr>
        <w:t>de…………………………………………………………………………………</w:t>
      </w:r>
      <w:r>
        <w:rPr>
          <w:spacing w:val="-23"/>
          <w:w w:val="105"/>
        </w:rPr>
        <w:t xml:space="preserve"> </w:t>
      </w:r>
      <w:r>
        <w:rPr>
          <w:w w:val="105"/>
        </w:rPr>
        <w:t>(</w:t>
      </w:r>
      <w:proofErr w:type="gramStart"/>
      <w:r>
        <w:rPr>
          <w:w w:val="105"/>
        </w:rPr>
        <w:t>expediente</w:t>
      </w:r>
      <w:proofErr w:type="gramEnd"/>
      <w:r>
        <w:rPr>
          <w:spacing w:val="-23"/>
          <w:w w:val="105"/>
        </w:rPr>
        <w:t xml:space="preserve"> </w:t>
      </w:r>
      <w:r>
        <w:rPr>
          <w:w w:val="105"/>
        </w:rPr>
        <w:t>nº</w:t>
      </w:r>
      <w:r>
        <w:rPr>
          <w:w w:val="105"/>
        </w:rPr>
        <w:tab/>
        <w:t>),</w:t>
      </w:r>
    </w:p>
    <w:p w:rsidR="006044EA" w:rsidRDefault="006044EA" w:rsidP="006044EA">
      <w:pPr>
        <w:pStyle w:val="Textoindependiente"/>
        <w:rPr>
          <w:sz w:val="20"/>
        </w:rPr>
      </w:pPr>
    </w:p>
    <w:p w:rsidR="006044EA" w:rsidRDefault="006044EA" w:rsidP="006044EA">
      <w:pPr>
        <w:pStyle w:val="Textoindependiente"/>
        <w:rPr>
          <w:sz w:val="20"/>
        </w:rPr>
      </w:pPr>
    </w:p>
    <w:p w:rsidR="006044EA" w:rsidRDefault="006044EA" w:rsidP="006044EA">
      <w:pPr>
        <w:pStyle w:val="Textoindependiente"/>
        <w:rPr>
          <w:sz w:val="20"/>
        </w:rPr>
      </w:pPr>
    </w:p>
    <w:p w:rsidR="006044EA" w:rsidRDefault="006044EA" w:rsidP="006044EA">
      <w:pPr>
        <w:pStyle w:val="Textoindependiente"/>
        <w:spacing w:before="3"/>
        <w:rPr>
          <w:sz w:val="24"/>
        </w:rPr>
      </w:pPr>
    </w:p>
    <w:p w:rsidR="006044EA" w:rsidRDefault="006044EA" w:rsidP="006044EA">
      <w:pPr>
        <w:pStyle w:val="Textoindependiente"/>
        <w:ind w:left="818"/>
      </w:pPr>
      <w:r>
        <w:rPr>
          <w:w w:val="105"/>
        </w:rPr>
        <w:t>AUTORIZO:</w:t>
      </w:r>
    </w:p>
    <w:p w:rsidR="006044EA" w:rsidRDefault="006044EA" w:rsidP="006044EA">
      <w:pPr>
        <w:pStyle w:val="Textoindependiente"/>
        <w:spacing w:before="9"/>
        <w:rPr>
          <w:sz w:val="27"/>
        </w:rPr>
      </w:pPr>
    </w:p>
    <w:p w:rsidR="006044EA" w:rsidRDefault="006044EA" w:rsidP="006044EA">
      <w:pPr>
        <w:pStyle w:val="Textoindependiente"/>
        <w:spacing w:line="314" w:lineRule="auto"/>
        <w:ind w:left="818" w:right="529"/>
        <w:jc w:val="both"/>
      </w:pPr>
      <w:r>
        <w:rPr>
          <w:w w:val="105"/>
        </w:rPr>
        <w:t>Al Instituto Nacional de Gestión Sanitaria (INGESA) a solicitar de la Agencia Estatal de Administración Tributaria, y de la Tesorería General de la Seguridad Social, información de naturaleza tributaria y de obligaciones con la Seguridad Social, a los efectos previstos en los artículos 13 y 14 del Real Decreto 1098/2001 de 12 de octubre, respectivamente.</w:t>
      </w:r>
    </w:p>
    <w:p w:rsidR="006044EA" w:rsidRDefault="006044EA" w:rsidP="006044EA">
      <w:pPr>
        <w:pStyle w:val="Textoindependiente"/>
        <w:rPr>
          <w:sz w:val="20"/>
        </w:rPr>
      </w:pPr>
    </w:p>
    <w:p w:rsidR="006044EA" w:rsidRDefault="006044EA" w:rsidP="006044EA">
      <w:pPr>
        <w:pStyle w:val="Textoindependiente"/>
        <w:rPr>
          <w:sz w:val="20"/>
        </w:rPr>
      </w:pPr>
    </w:p>
    <w:p w:rsidR="006044EA" w:rsidRDefault="006044EA" w:rsidP="006044EA">
      <w:pPr>
        <w:pStyle w:val="Textoindependiente"/>
        <w:rPr>
          <w:sz w:val="20"/>
        </w:rPr>
      </w:pPr>
    </w:p>
    <w:p w:rsidR="006044EA" w:rsidRDefault="006044EA" w:rsidP="006044EA">
      <w:pPr>
        <w:pStyle w:val="Textoindependiente"/>
        <w:rPr>
          <w:sz w:val="20"/>
        </w:rPr>
      </w:pPr>
    </w:p>
    <w:p w:rsidR="006044EA" w:rsidRDefault="006044EA" w:rsidP="006044EA">
      <w:pPr>
        <w:pStyle w:val="Textoindependiente"/>
        <w:rPr>
          <w:sz w:val="20"/>
        </w:rPr>
      </w:pPr>
    </w:p>
    <w:p w:rsidR="006044EA" w:rsidRDefault="006044EA" w:rsidP="006044EA">
      <w:pPr>
        <w:spacing w:before="167"/>
        <w:ind w:left="282"/>
        <w:jc w:val="center"/>
        <w:rPr>
          <w:b/>
          <w:i/>
          <w:sz w:val="11"/>
        </w:rPr>
      </w:pPr>
      <w:r>
        <w:rPr>
          <w:i/>
          <w:w w:val="105"/>
          <w:sz w:val="18"/>
        </w:rPr>
        <w:t>Fecha y firma del licitador</w:t>
      </w:r>
      <w:r w:rsidR="00083901">
        <w:rPr>
          <w:b/>
          <w:i/>
          <w:w w:val="105"/>
          <w:position w:val="6"/>
          <w:sz w:val="11"/>
        </w:rPr>
        <w:t>1</w:t>
      </w: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29177A" w:rsidRDefault="0029177A" w:rsidP="006044EA">
      <w:pPr>
        <w:pStyle w:val="Textoindependiente"/>
        <w:rPr>
          <w:b/>
          <w:i/>
          <w:sz w:val="20"/>
        </w:rPr>
      </w:pPr>
    </w:p>
    <w:p w:rsidR="0029177A" w:rsidRDefault="0029177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083901" w:rsidRDefault="00083901" w:rsidP="006044EA">
      <w:pPr>
        <w:pStyle w:val="Textoindependiente"/>
        <w:rPr>
          <w:b/>
          <w:i/>
          <w:sz w:val="20"/>
        </w:rPr>
      </w:pPr>
    </w:p>
    <w:p w:rsidR="00083901" w:rsidRDefault="00083901" w:rsidP="006044EA">
      <w:pPr>
        <w:pStyle w:val="Textoindependiente"/>
        <w:rPr>
          <w:b/>
          <w:i/>
          <w:sz w:val="20"/>
        </w:rPr>
      </w:pPr>
    </w:p>
    <w:p w:rsidR="00083901" w:rsidRDefault="00083901" w:rsidP="00083901">
      <w:pPr>
        <w:pStyle w:val="Textoindependiente"/>
        <w:ind w:left="851"/>
        <w:rPr>
          <w:b/>
          <w:i/>
          <w:sz w:val="20"/>
        </w:rPr>
      </w:pPr>
    </w:p>
    <w:p w:rsidR="00083901" w:rsidRDefault="00083901" w:rsidP="00083901">
      <w:pPr>
        <w:pStyle w:val="Textoindependiente"/>
        <w:ind w:left="851"/>
        <w:rPr>
          <w:b/>
          <w:i/>
          <w:sz w:val="20"/>
        </w:rPr>
      </w:pPr>
    </w:p>
    <w:p w:rsidR="00083901" w:rsidRDefault="00083901" w:rsidP="00083901">
      <w:pPr>
        <w:ind w:left="818"/>
        <w:rPr>
          <w:b/>
          <w:sz w:val="18"/>
        </w:rPr>
      </w:pPr>
      <w:r>
        <w:rPr>
          <w:b/>
          <w:w w:val="105"/>
          <w:sz w:val="18"/>
        </w:rPr>
        <w:t>GERENCIA DE ATENCIÓN SANITARIA DE CEUTA</w:t>
      </w:r>
    </w:p>
    <w:p w:rsidR="006044EA" w:rsidRDefault="006044EA" w:rsidP="00083901">
      <w:pPr>
        <w:pStyle w:val="Textoindependiente"/>
        <w:spacing w:before="9"/>
        <w:ind w:left="851"/>
        <w:rPr>
          <w:b/>
          <w:i/>
          <w:sz w:val="9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508C7802" wp14:editId="37E4B5E0">
                <wp:simplePos x="0" y="0"/>
                <wp:positionH relativeFrom="page">
                  <wp:posOffset>1256665</wp:posOffset>
                </wp:positionH>
                <wp:positionV relativeFrom="paragraph">
                  <wp:posOffset>227965</wp:posOffset>
                </wp:positionV>
                <wp:extent cx="1554480" cy="7620"/>
                <wp:effectExtent l="0" t="0" r="0" b="0"/>
                <wp:wrapTopAndBottom/>
                <wp:docPr id="1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98.95pt;margin-top:17.95pt;width:122.4pt;height:.6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6044EA" w:rsidRDefault="00083901" w:rsidP="006044EA">
      <w:pPr>
        <w:spacing w:before="99" w:line="247" w:lineRule="auto"/>
        <w:ind w:left="818" w:right="535"/>
        <w:jc w:val="both"/>
        <w:rPr>
          <w:i/>
          <w:sz w:val="15"/>
        </w:rPr>
      </w:pPr>
      <w:r>
        <w:rPr>
          <w:rFonts w:ascii="Times New Roman" w:hAnsi="Times New Roman"/>
          <w:position w:val="5"/>
          <w:sz w:val="10"/>
        </w:rPr>
        <w:t>1</w:t>
      </w:r>
      <w:r w:rsidR="006044EA">
        <w:rPr>
          <w:rFonts w:ascii="Times New Roman" w:hAnsi="Times New Roman"/>
          <w:position w:val="5"/>
          <w:sz w:val="10"/>
        </w:rPr>
        <w:t xml:space="preserve"> </w:t>
      </w:r>
      <w:r w:rsidR="006044EA">
        <w:rPr>
          <w:i/>
          <w:sz w:val="15"/>
        </w:rPr>
        <w:t xml:space="preserve">Los licitadores deberán cumplimentar los documentos en formato electrónico y firmarlos en formato </w:t>
      </w:r>
      <w:proofErr w:type="spellStart"/>
      <w:r w:rsidR="006044EA">
        <w:rPr>
          <w:i/>
          <w:sz w:val="15"/>
        </w:rPr>
        <w:t>pdf</w:t>
      </w:r>
      <w:proofErr w:type="spellEnd"/>
      <w:r w:rsidR="006044EA">
        <w:rPr>
          <w:i/>
          <w:sz w:val="15"/>
        </w:rPr>
        <w:t xml:space="preserve"> electrónicamente con anterioridad a su inclusión en la plataforma de contratación sin perjuicio de que esta exija una nueva firma electrónica para subir los documentos.</w:t>
      </w:r>
    </w:p>
    <w:sectPr w:rsidR="006044EA" w:rsidSect="0029177A">
      <w:pgSz w:w="11910" w:h="16840"/>
      <w:pgMar w:top="993" w:right="1278" w:bottom="1280" w:left="1160" w:header="0" w:footer="10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8E4" w:rsidRDefault="003448E4" w:rsidP="006044EA">
      <w:r>
        <w:separator/>
      </w:r>
    </w:p>
  </w:endnote>
  <w:endnote w:type="continuationSeparator" w:id="0">
    <w:p w:rsidR="003448E4" w:rsidRDefault="003448E4" w:rsidP="00604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8E4" w:rsidRDefault="003448E4" w:rsidP="006044EA">
      <w:r>
        <w:separator/>
      </w:r>
    </w:p>
  </w:footnote>
  <w:footnote w:type="continuationSeparator" w:id="0">
    <w:p w:rsidR="003448E4" w:rsidRDefault="003448E4" w:rsidP="00604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D15FB8"/>
    <w:multiLevelType w:val="hybridMultilevel"/>
    <w:tmpl w:val="E38E7140"/>
    <w:lvl w:ilvl="0" w:tplc="02E69262">
      <w:start w:val="1"/>
      <w:numFmt w:val="lowerLetter"/>
      <w:lvlText w:val="%1)"/>
      <w:lvlJc w:val="left"/>
      <w:pPr>
        <w:ind w:left="1175" w:hanging="357"/>
        <w:jc w:val="left"/>
      </w:pPr>
      <w:rPr>
        <w:rFonts w:ascii="Arial" w:eastAsia="Arial" w:hAnsi="Arial" w:cs="Arial" w:hint="default"/>
        <w:spacing w:val="-1"/>
        <w:w w:val="104"/>
        <w:sz w:val="18"/>
        <w:szCs w:val="18"/>
        <w:lang w:val="es-ES" w:eastAsia="en-US" w:bidi="ar-SA"/>
      </w:rPr>
    </w:lvl>
    <w:lvl w:ilvl="1" w:tplc="282A2FAA">
      <w:numFmt w:val="bullet"/>
      <w:lvlText w:val="•"/>
      <w:lvlJc w:val="left"/>
      <w:pPr>
        <w:ind w:left="2016" w:hanging="357"/>
      </w:pPr>
      <w:rPr>
        <w:rFonts w:hint="default"/>
        <w:lang w:val="es-ES" w:eastAsia="en-US" w:bidi="ar-SA"/>
      </w:rPr>
    </w:lvl>
    <w:lvl w:ilvl="2" w:tplc="FE84DADA">
      <w:numFmt w:val="bullet"/>
      <w:lvlText w:val="•"/>
      <w:lvlJc w:val="left"/>
      <w:pPr>
        <w:ind w:left="2853" w:hanging="357"/>
      </w:pPr>
      <w:rPr>
        <w:rFonts w:hint="default"/>
        <w:lang w:val="es-ES" w:eastAsia="en-US" w:bidi="ar-SA"/>
      </w:rPr>
    </w:lvl>
    <w:lvl w:ilvl="3" w:tplc="7E562F68">
      <w:numFmt w:val="bullet"/>
      <w:lvlText w:val="•"/>
      <w:lvlJc w:val="left"/>
      <w:pPr>
        <w:ind w:left="3689" w:hanging="357"/>
      </w:pPr>
      <w:rPr>
        <w:rFonts w:hint="default"/>
        <w:lang w:val="es-ES" w:eastAsia="en-US" w:bidi="ar-SA"/>
      </w:rPr>
    </w:lvl>
    <w:lvl w:ilvl="4" w:tplc="016C0276">
      <w:numFmt w:val="bullet"/>
      <w:lvlText w:val="•"/>
      <w:lvlJc w:val="left"/>
      <w:pPr>
        <w:ind w:left="4526" w:hanging="357"/>
      </w:pPr>
      <w:rPr>
        <w:rFonts w:hint="default"/>
        <w:lang w:val="es-ES" w:eastAsia="en-US" w:bidi="ar-SA"/>
      </w:rPr>
    </w:lvl>
    <w:lvl w:ilvl="5" w:tplc="AC025336">
      <w:numFmt w:val="bullet"/>
      <w:lvlText w:val="•"/>
      <w:lvlJc w:val="left"/>
      <w:pPr>
        <w:ind w:left="5363" w:hanging="357"/>
      </w:pPr>
      <w:rPr>
        <w:rFonts w:hint="default"/>
        <w:lang w:val="es-ES" w:eastAsia="en-US" w:bidi="ar-SA"/>
      </w:rPr>
    </w:lvl>
    <w:lvl w:ilvl="6" w:tplc="971C96A0">
      <w:numFmt w:val="bullet"/>
      <w:lvlText w:val="•"/>
      <w:lvlJc w:val="left"/>
      <w:pPr>
        <w:ind w:left="6199" w:hanging="357"/>
      </w:pPr>
      <w:rPr>
        <w:rFonts w:hint="default"/>
        <w:lang w:val="es-ES" w:eastAsia="en-US" w:bidi="ar-SA"/>
      </w:rPr>
    </w:lvl>
    <w:lvl w:ilvl="7" w:tplc="F3C2DE90">
      <w:numFmt w:val="bullet"/>
      <w:lvlText w:val="•"/>
      <w:lvlJc w:val="left"/>
      <w:pPr>
        <w:ind w:left="7036" w:hanging="357"/>
      </w:pPr>
      <w:rPr>
        <w:rFonts w:hint="default"/>
        <w:lang w:val="es-ES" w:eastAsia="en-US" w:bidi="ar-SA"/>
      </w:rPr>
    </w:lvl>
    <w:lvl w:ilvl="8" w:tplc="CE982460">
      <w:numFmt w:val="bullet"/>
      <w:lvlText w:val="•"/>
      <w:lvlJc w:val="left"/>
      <w:pPr>
        <w:ind w:left="7873" w:hanging="357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0A3"/>
    <w:rsid w:val="0000474F"/>
    <w:rsid w:val="00037470"/>
    <w:rsid w:val="00083901"/>
    <w:rsid w:val="0012395C"/>
    <w:rsid w:val="00153B78"/>
    <w:rsid w:val="001C5C3B"/>
    <w:rsid w:val="002437F5"/>
    <w:rsid w:val="0029177A"/>
    <w:rsid w:val="00293882"/>
    <w:rsid w:val="003448E4"/>
    <w:rsid w:val="0039089C"/>
    <w:rsid w:val="004601F7"/>
    <w:rsid w:val="006044EA"/>
    <w:rsid w:val="00621831"/>
    <w:rsid w:val="00801481"/>
    <w:rsid w:val="00930E9E"/>
    <w:rsid w:val="0098723B"/>
    <w:rsid w:val="00A0138A"/>
    <w:rsid w:val="00BC4A8E"/>
    <w:rsid w:val="00CC18B8"/>
    <w:rsid w:val="00D36C91"/>
    <w:rsid w:val="00D700A3"/>
    <w:rsid w:val="00D71C7D"/>
    <w:rsid w:val="00E6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044E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044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6044EA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044EA"/>
    <w:rPr>
      <w:rFonts w:ascii="Arial" w:eastAsia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1"/>
    <w:qFormat/>
    <w:rsid w:val="006044EA"/>
    <w:pPr>
      <w:ind w:left="1542" w:hanging="725"/>
    </w:pPr>
  </w:style>
  <w:style w:type="paragraph" w:customStyle="1" w:styleId="TableParagraph">
    <w:name w:val="Table Paragraph"/>
    <w:basedOn w:val="Normal"/>
    <w:uiPriority w:val="1"/>
    <w:qFormat/>
    <w:rsid w:val="006044EA"/>
  </w:style>
  <w:style w:type="paragraph" w:styleId="Textodeglobo">
    <w:name w:val="Balloon Text"/>
    <w:basedOn w:val="Normal"/>
    <w:link w:val="TextodegloboCar"/>
    <w:uiPriority w:val="99"/>
    <w:semiHidden/>
    <w:unhideWhenUsed/>
    <w:rsid w:val="006044E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44EA"/>
    <w:rPr>
      <w:rFonts w:ascii="Tahoma" w:eastAsia="Arial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044E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44EA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044E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44EA"/>
    <w:rPr>
      <w:rFonts w:ascii="Arial" w:eastAsia="Arial" w:hAnsi="Arial" w:cs="Arial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044E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044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6044EA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044EA"/>
    <w:rPr>
      <w:rFonts w:ascii="Arial" w:eastAsia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1"/>
    <w:qFormat/>
    <w:rsid w:val="006044EA"/>
    <w:pPr>
      <w:ind w:left="1542" w:hanging="725"/>
    </w:pPr>
  </w:style>
  <w:style w:type="paragraph" w:customStyle="1" w:styleId="TableParagraph">
    <w:name w:val="Table Paragraph"/>
    <w:basedOn w:val="Normal"/>
    <w:uiPriority w:val="1"/>
    <w:qFormat/>
    <w:rsid w:val="006044EA"/>
  </w:style>
  <w:style w:type="paragraph" w:styleId="Textodeglobo">
    <w:name w:val="Balloon Text"/>
    <w:basedOn w:val="Normal"/>
    <w:link w:val="TextodegloboCar"/>
    <w:uiPriority w:val="99"/>
    <w:semiHidden/>
    <w:unhideWhenUsed/>
    <w:rsid w:val="006044E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44EA"/>
    <w:rPr>
      <w:rFonts w:ascii="Tahoma" w:eastAsia="Arial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044E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44EA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044E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44EA"/>
    <w:rPr>
      <w:rFonts w:ascii="Arial" w:eastAsia="Arial" w:hAnsi="Arial" w:cs="Aria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4</cp:revision>
  <dcterms:created xsi:type="dcterms:W3CDTF">2022-04-29T06:56:00Z</dcterms:created>
  <dcterms:modified xsi:type="dcterms:W3CDTF">2023-02-24T13:00:00Z</dcterms:modified>
</cp:coreProperties>
</file>